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FB" w:rsidRDefault="003553FB" w:rsidP="00355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3553FB" w:rsidRPr="00D81469" w:rsidRDefault="003553FB" w:rsidP="00355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</w:p>
    <w:p w:rsidR="003553FB" w:rsidRPr="008708BC" w:rsidRDefault="003553FB" w:rsidP="003553FB">
      <w:pPr>
        <w:pStyle w:val="6"/>
        <w:shd w:val="clear" w:color="auto" w:fill="FFFFFF"/>
        <w:spacing w:before="0" w:beforeAutospacing="0" w:after="0" w:afterAutospacing="0"/>
        <w:rPr>
          <w:rStyle w:val="a3"/>
          <w:b/>
          <w:bCs/>
          <w:i/>
          <w:iCs/>
          <w:color w:val="FF0000"/>
          <w:sz w:val="28"/>
          <w:szCs w:val="28"/>
          <w:u w:val="single"/>
        </w:rPr>
      </w:pPr>
      <w:r w:rsidRPr="008708BC">
        <w:rPr>
          <w:rStyle w:val="a3"/>
          <w:i/>
          <w:iCs/>
          <w:color w:val="FF0000"/>
          <w:sz w:val="28"/>
          <w:szCs w:val="28"/>
          <w:u w:val="single"/>
        </w:rPr>
        <w:t>Будущим одиннадцатиклассникам</w:t>
      </w:r>
    </w:p>
    <w:p w:rsidR="003553FB" w:rsidRPr="00D81469" w:rsidRDefault="003553FB" w:rsidP="003553FB">
      <w:pPr>
        <w:pStyle w:val="6"/>
        <w:shd w:val="clear" w:color="auto" w:fill="FFFFFF"/>
        <w:spacing w:before="0" w:beforeAutospacing="0" w:after="0" w:afterAutospacing="0"/>
        <w:rPr>
          <w:color w:val="4BACC6" w:themeColor="accent5"/>
          <w:sz w:val="28"/>
          <w:szCs w:val="28"/>
        </w:rPr>
      </w:pP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Русская литература конеца ХIХ — первой половины ХХ веков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Бунин И. Рассказы ("Господин из Сан-Франциско", "Солнечный удар", из сборника "Темные аллеи")</w:t>
      </w:r>
      <w:r w:rsidRPr="00D81469">
        <w:rPr>
          <w:color w:val="000000"/>
          <w:sz w:val="28"/>
          <w:szCs w:val="28"/>
        </w:rPr>
        <w:br/>
        <w:t>Куприн А. "Олеся", "Гранатовый браслет"</w:t>
      </w:r>
      <w:r w:rsidRPr="00D81469">
        <w:rPr>
          <w:color w:val="000000"/>
          <w:sz w:val="28"/>
          <w:szCs w:val="28"/>
        </w:rPr>
        <w:br/>
        <w:t>Аверченко А. Рассказы</w:t>
      </w:r>
      <w:r w:rsidRPr="00D81469">
        <w:rPr>
          <w:color w:val="000000"/>
          <w:sz w:val="28"/>
          <w:szCs w:val="28"/>
        </w:rPr>
        <w:br/>
        <w:t>Зощенко М. Рассказы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Блок А. Цикл стихотворений "Стихи о Прекрасной Даме", поэма "Двенадцать"</w:t>
      </w:r>
      <w:r w:rsidRPr="00D81469">
        <w:rPr>
          <w:color w:val="000000"/>
          <w:sz w:val="28"/>
          <w:szCs w:val="28"/>
        </w:rPr>
        <w:br/>
        <w:t>Горький М. "На дне", "Старуха Изергиль"</w:t>
      </w:r>
      <w:r w:rsidRPr="00D81469">
        <w:rPr>
          <w:color w:val="000000"/>
          <w:sz w:val="28"/>
          <w:szCs w:val="28"/>
        </w:rPr>
        <w:br/>
        <w:t>Маяковский В. Поэма "Облако в штанах"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Андреев Л. "Большой шлем", "Ангелочек", "Иуда Искариот"</w:t>
      </w:r>
      <w:r w:rsidRPr="00D81469">
        <w:rPr>
          <w:color w:val="000000"/>
          <w:sz w:val="28"/>
          <w:szCs w:val="28"/>
        </w:rPr>
        <w:br/>
        <w:t>Бабель И. "Конармия"</w:t>
      </w:r>
      <w:r w:rsidRPr="00D81469">
        <w:rPr>
          <w:color w:val="000000"/>
          <w:sz w:val="28"/>
          <w:szCs w:val="28"/>
        </w:rPr>
        <w:br/>
        <w:t>Замятин Е. "Мы"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Ахматова А. Поэма "Реквием"</w:t>
      </w:r>
      <w:r w:rsidRPr="00D81469">
        <w:rPr>
          <w:color w:val="000000"/>
          <w:sz w:val="28"/>
          <w:szCs w:val="28"/>
        </w:rPr>
        <w:br/>
        <w:t>Булгаков М. "Собачье сердце", "Мастер и Маргарита"</w:t>
      </w:r>
      <w:r w:rsidRPr="00D81469">
        <w:rPr>
          <w:color w:val="000000"/>
          <w:sz w:val="28"/>
          <w:szCs w:val="28"/>
        </w:rPr>
        <w:br/>
        <w:t>Платонов А. Рассказы</w:t>
      </w:r>
      <w:r w:rsidRPr="00D81469">
        <w:rPr>
          <w:color w:val="000000"/>
          <w:sz w:val="28"/>
          <w:szCs w:val="28"/>
        </w:rPr>
        <w:br/>
        <w:t>Толстой А.Н. "Петр I "</w:t>
      </w:r>
      <w:r w:rsidRPr="00D81469">
        <w:rPr>
          <w:color w:val="000000"/>
          <w:sz w:val="28"/>
          <w:szCs w:val="28"/>
        </w:rPr>
        <w:br/>
        <w:t>Пастернак Б. "Доктор Живаго"</w:t>
      </w:r>
      <w:r w:rsidRPr="00D81469">
        <w:rPr>
          <w:color w:val="000000"/>
          <w:sz w:val="28"/>
          <w:szCs w:val="28"/>
        </w:rPr>
        <w:br/>
        <w:t>Шолохов М. "Тихий Дон" 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Русская военная проза и литература второй половины ХХ века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Некрасов В. "В окопах Сталинграда"</w:t>
      </w:r>
      <w:r w:rsidRPr="00D81469">
        <w:rPr>
          <w:color w:val="000000"/>
          <w:sz w:val="28"/>
          <w:szCs w:val="28"/>
        </w:rPr>
        <w:br/>
        <w:t>Воробьев К. "Убиты под Москвой"</w:t>
      </w:r>
      <w:r w:rsidRPr="00D81469">
        <w:rPr>
          <w:color w:val="000000"/>
          <w:sz w:val="28"/>
          <w:szCs w:val="28"/>
        </w:rPr>
        <w:br/>
        <w:t>Быков В. "Сотников", "Обелиск"</w:t>
      </w:r>
      <w:r w:rsidRPr="00D81469">
        <w:rPr>
          <w:color w:val="000000"/>
          <w:sz w:val="28"/>
          <w:szCs w:val="28"/>
        </w:rPr>
        <w:br/>
        <w:t>Бондарев Ю. "Горячий снег", "Берег"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Солженицын А. "Один день Ивана Денисовича", "Матренин двор"</w:t>
      </w:r>
      <w:r w:rsidRPr="00D81469">
        <w:rPr>
          <w:color w:val="000000"/>
          <w:sz w:val="28"/>
          <w:szCs w:val="28"/>
        </w:rPr>
        <w:br/>
        <w:t>Твардовский А. "Василий Теркин"</w:t>
      </w:r>
      <w:r w:rsidRPr="00D81469">
        <w:rPr>
          <w:color w:val="000000"/>
          <w:sz w:val="28"/>
          <w:szCs w:val="28"/>
        </w:rPr>
        <w:br/>
        <w:t>Распутин В. "Прощание с Матерой"</w:t>
      </w:r>
      <w:r w:rsidRPr="00D81469">
        <w:rPr>
          <w:color w:val="000000"/>
          <w:sz w:val="28"/>
          <w:szCs w:val="28"/>
        </w:rPr>
        <w:br/>
        <w:t>Набоков В. Рассказы</w:t>
      </w:r>
      <w:r w:rsidRPr="00D81469">
        <w:rPr>
          <w:color w:val="000000"/>
          <w:sz w:val="28"/>
          <w:szCs w:val="28"/>
        </w:rPr>
        <w:br/>
        <w:t>Шмелев И. "Лето господне"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"Деревенская" проза: Астафьев В., Шукшин В.</w:t>
      </w:r>
      <w:r w:rsidRPr="00D81469">
        <w:rPr>
          <w:color w:val="000000"/>
          <w:sz w:val="28"/>
          <w:szCs w:val="28"/>
        </w:rPr>
        <w:br/>
        <w:t>Драматургия: Вампилов А. "Старший сын"</w:t>
      </w:r>
      <w:r w:rsidRPr="00D81469">
        <w:rPr>
          <w:color w:val="000000"/>
          <w:sz w:val="28"/>
          <w:szCs w:val="28"/>
        </w:rPr>
        <w:br/>
        <w:t>Современная Фантастика: Ефремов И., Булычев К., Стругацкие</w:t>
      </w:r>
      <w:r w:rsidRPr="00D81469">
        <w:rPr>
          <w:color w:val="000000"/>
          <w:sz w:val="28"/>
          <w:szCs w:val="28"/>
        </w:rPr>
        <w:br/>
        <w:t>Современная проза: Толстая Т., Улицкая Л. 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Лирика конца XIX — первой половины ХХ века: Ахматова А., Бальмонт К., Блок А., Брюсов В., Бунин И., Гиппиус З., Гумилев Н., Есенин С., Мандельштам О., Маяковский В., Мережковский Д, Пастернак Б., Сологуб Ф., Цветаева М., Хлебников В.;</w:t>
      </w:r>
      <w:r w:rsidRPr="00D81469">
        <w:rPr>
          <w:color w:val="000000"/>
          <w:sz w:val="28"/>
          <w:szCs w:val="28"/>
        </w:rPr>
        <w:br/>
      </w:r>
      <w:r w:rsidRPr="00D81469">
        <w:rPr>
          <w:color w:val="000000"/>
          <w:sz w:val="28"/>
          <w:szCs w:val="28"/>
        </w:rPr>
        <w:lastRenderedPageBreak/>
        <w:t>Стихи о войне: Симонов К., Тихонов Н, Твардовский А., Сурков А. и др.;</w:t>
      </w:r>
      <w:r w:rsidRPr="00D81469">
        <w:rPr>
          <w:color w:val="000000"/>
          <w:sz w:val="28"/>
          <w:szCs w:val="28"/>
        </w:rPr>
        <w:br/>
        <w:t>Лирика второй половины ХХ века: Ахмадулина Б., Бродский И., Вознесенский А., Высоцкий В., Галич А., Евтушенко Е., Окуджава Б. 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Зарубежная литература</w:t>
      </w:r>
    </w:p>
    <w:p w:rsidR="003553FB" w:rsidRPr="00D81469" w:rsidRDefault="003553FB" w:rsidP="003553F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Белль Г. "Глазами клоуна"</w:t>
      </w:r>
      <w:r w:rsidRPr="00D81469">
        <w:rPr>
          <w:color w:val="000000"/>
          <w:sz w:val="28"/>
          <w:szCs w:val="28"/>
        </w:rPr>
        <w:br/>
        <w:t>Кафка Ф."Превращение"</w:t>
      </w:r>
      <w:r w:rsidRPr="00D81469">
        <w:rPr>
          <w:color w:val="000000"/>
          <w:sz w:val="28"/>
          <w:szCs w:val="28"/>
        </w:rPr>
        <w:br/>
        <w:t>Камю А. "Посторонний"</w:t>
      </w:r>
      <w:r w:rsidRPr="00D81469">
        <w:rPr>
          <w:color w:val="000000"/>
          <w:sz w:val="28"/>
          <w:szCs w:val="28"/>
        </w:rPr>
        <w:br/>
        <w:t>Оруэлл Дж. "Скотный двор"</w:t>
      </w:r>
      <w:r w:rsidRPr="00D81469">
        <w:rPr>
          <w:color w:val="000000"/>
          <w:sz w:val="28"/>
          <w:szCs w:val="28"/>
        </w:rPr>
        <w:br/>
        <w:t>Кристи А. "Убийство в Восточном экспрессе", "Свидетель обвинения"</w:t>
      </w:r>
      <w:r w:rsidRPr="00D81469">
        <w:rPr>
          <w:color w:val="000000"/>
          <w:sz w:val="28"/>
          <w:szCs w:val="28"/>
        </w:rPr>
        <w:br/>
        <w:t>Фолкнер У. Рассказы</w:t>
      </w:r>
      <w:r w:rsidRPr="00D81469">
        <w:rPr>
          <w:color w:val="000000"/>
          <w:sz w:val="28"/>
          <w:szCs w:val="28"/>
        </w:rPr>
        <w:br/>
        <w:t>Хемингуэй Э. "Прощай, оружие!"</w:t>
      </w:r>
      <w:r w:rsidRPr="00D81469">
        <w:rPr>
          <w:color w:val="000000"/>
          <w:sz w:val="28"/>
          <w:szCs w:val="28"/>
        </w:rPr>
        <w:br/>
        <w:t>Сэлинджер Дж. "Над пропастью во ржи"</w:t>
      </w:r>
      <w:r w:rsidRPr="00D81469">
        <w:rPr>
          <w:color w:val="000000"/>
          <w:sz w:val="28"/>
          <w:szCs w:val="28"/>
        </w:rPr>
        <w:br/>
        <w:t>Саган Ф. "Здравствуй, груст"</w:t>
      </w:r>
      <w:r w:rsidRPr="00D81469">
        <w:rPr>
          <w:color w:val="000000"/>
          <w:sz w:val="28"/>
          <w:szCs w:val="28"/>
        </w:rPr>
        <w:br/>
        <w:t>Брехт Б. "Мамаша Кураж и ее дети"</w:t>
      </w:r>
      <w:r w:rsidRPr="00D81469">
        <w:rPr>
          <w:color w:val="000000"/>
          <w:sz w:val="28"/>
          <w:szCs w:val="28"/>
        </w:rPr>
        <w:br/>
        <w:t>Воннегут К. "Колыбель для кошки" </w:t>
      </w:r>
    </w:p>
    <w:p w:rsidR="007E6D3B" w:rsidRDefault="003553FB">
      <w:r>
        <w:t xml:space="preserve"> </w:t>
      </w:r>
      <w:bookmarkStart w:id="0" w:name="_GoBack"/>
      <w:bookmarkEnd w:id="0"/>
    </w:p>
    <w:sectPr w:rsidR="007E6D3B" w:rsidSect="00C2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0427"/>
    <w:rsid w:val="0005505A"/>
    <w:rsid w:val="003553FB"/>
    <w:rsid w:val="004D045D"/>
    <w:rsid w:val="00650427"/>
    <w:rsid w:val="007A5DD2"/>
    <w:rsid w:val="00C2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FB"/>
  </w:style>
  <w:style w:type="paragraph" w:styleId="6">
    <w:name w:val="heading 6"/>
    <w:basedOn w:val="a"/>
    <w:link w:val="60"/>
    <w:uiPriority w:val="9"/>
    <w:qFormat/>
    <w:rsid w:val="003553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553F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553FB"/>
    <w:rPr>
      <w:b/>
      <w:bCs/>
    </w:rPr>
  </w:style>
  <w:style w:type="paragraph" w:styleId="a4">
    <w:name w:val="Normal (Web)"/>
    <w:basedOn w:val="a"/>
    <w:uiPriority w:val="99"/>
    <w:semiHidden/>
    <w:unhideWhenUsed/>
    <w:rsid w:val="0035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FB"/>
  </w:style>
  <w:style w:type="paragraph" w:styleId="6">
    <w:name w:val="heading 6"/>
    <w:basedOn w:val="a"/>
    <w:link w:val="60"/>
    <w:uiPriority w:val="9"/>
    <w:qFormat/>
    <w:rsid w:val="003553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553F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553FB"/>
    <w:rPr>
      <w:b/>
      <w:bCs/>
    </w:rPr>
  </w:style>
  <w:style w:type="paragraph" w:styleId="a4">
    <w:name w:val="Normal (Web)"/>
    <w:basedOn w:val="a"/>
    <w:uiPriority w:val="99"/>
    <w:semiHidden/>
    <w:unhideWhenUsed/>
    <w:rsid w:val="0035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AUZsoft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2018-12-08T07:54:00Z</dcterms:created>
  <dcterms:modified xsi:type="dcterms:W3CDTF">2018-12-08T07:54:00Z</dcterms:modified>
</cp:coreProperties>
</file>