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BD" w:rsidRPr="00D62AD2" w:rsidRDefault="003C7A0B" w:rsidP="00D62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="00D62AD2" w:rsidRPr="00D62AD2">
        <w:rPr>
          <w:b/>
          <w:sz w:val="28"/>
          <w:szCs w:val="28"/>
        </w:rPr>
        <w:t xml:space="preserve"> класса  </w:t>
      </w:r>
      <w:r w:rsidR="00FB4ADC">
        <w:rPr>
          <w:b/>
          <w:sz w:val="28"/>
          <w:szCs w:val="28"/>
        </w:rPr>
        <w:t>геометрия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D62AD2" w:rsidRPr="00D62AD2">
        <w:rPr>
          <w:b/>
          <w:sz w:val="28"/>
          <w:szCs w:val="28"/>
        </w:rPr>
        <w:t xml:space="preserve"> 2 четверть</w:t>
      </w:r>
    </w:p>
    <w:tbl>
      <w:tblPr>
        <w:tblW w:w="102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0235"/>
      </w:tblGrid>
      <w:tr w:rsidR="00D62AD2" w:rsidRPr="00751CBC" w:rsidTr="00751CBC">
        <w:trPr>
          <w:trHeight w:val="830"/>
        </w:trPr>
        <w:tc>
          <w:tcPr>
            <w:tcW w:w="10235" w:type="dxa"/>
          </w:tcPr>
          <w:p w:rsidR="00D62AD2" w:rsidRPr="00751CBC" w:rsidRDefault="00FB4ADC" w:rsidP="003C7A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2   Треугольники</w:t>
            </w:r>
          </w:p>
        </w:tc>
      </w:tr>
      <w:tr w:rsidR="00D62AD2" w:rsidRPr="00751CBC" w:rsidTr="00751CBC">
        <w:trPr>
          <w:trHeight w:val="713"/>
        </w:trPr>
        <w:tc>
          <w:tcPr>
            <w:tcW w:w="10235" w:type="dxa"/>
          </w:tcPr>
          <w:p w:rsidR="00D62AD2" w:rsidRPr="00751CBC" w:rsidRDefault="00D62AD2" w:rsidP="00FB4A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1CBC">
              <w:rPr>
                <w:rFonts w:ascii="Times New Roman" w:hAnsi="Times New Roman"/>
                <w:sz w:val="28"/>
                <w:szCs w:val="28"/>
              </w:rPr>
              <w:t xml:space="preserve">§ </w:t>
            </w:r>
            <w:r w:rsidR="00FB4ADC">
              <w:rPr>
                <w:rFonts w:ascii="Times New Roman" w:hAnsi="Times New Roman"/>
                <w:sz w:val="28"/>
                <w:szCs w:val="28"/>
              </w:rPr>
              <w:t>1 Первый признак равенства треугольников</w:t>
            </w:r>
          </w:p>
        </w:tc>
      </w:tr>
      <w:tr w:rsidR="00D62AD2" w:rsidRPr="00751CBC" w:rsidTr="00FB4ADC">
        <w:trPr>
          <w:trHeight w:val="694"/>
        </w:trPr>
        <w:tc>
          <w:tcPr>
            <w:tcW w:w="10235" w:type="dxa"/>
          </w:tcPr>
          <w:p w:rsidR="00D62AD2" w:rsidRPr="00751CBC" w:rsidRDefault="00D62AD2" w:rsidP="00FB4A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1CBC">
              <w:rPr>
                <w:rFonts w:ascii="Times New Roman" w:hAnsi="Times New Roman"/>
                <w:sz w:val="28"/>
                <w:szCs w:val="28"/>
              </w:rPr>
              <w:t xml:space="preserve">§ </w:t>
            </w:r>
            <w:r w:rsidR="00FB4ADC">
              <w:rPr>
                <w:rFonts w:ascii="Times New Roman" w:hAnsi="Times New Roman"/>
                <w:sz w:val="28"/>
                <w:szCs w:val="28"/>
              </w:rPr>
              <w:t>2 Медианы, биссектрисы и высоты треугольника</w:t>
            </w:r>
          </w:p>
        </w:tc>
      </w:tr>
      <w:tr w:rsidR="00FB4ADC" w:rsidRPr="00751CBC" w:rsidTr="00FB4ADC">
        <w:trPr>
          <w:trHeight w:val="718"/>
        </w:trPr>
        <w:tc>
          <w:tcPr>
            <w:tcW w:w="10235" w:type="dxa"/>
          </w:tcPr>
          <w:p w:rsidR="00FB4ADC" w:rsidRPr="00751CBC" w:rsidRDefault="00FB4ADC" w:rsidP="00FB4A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1CBC">
              <w:rPr>
                <w:rFonts w:ascii="Times New Roman" w:hAnsi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Второй и третий признак равенства треугольников</w:t>
            </w:r>
          </w:p>
        </w:tc>
      </w:tr>
      <w:tr w:rsidR="00FB4ADC" w:rsidRPr="00751CBC" w:rsidTr="00751CBC">
        <w:trPr>
          <w:trHeight w:val="293"/>
        </w:trPr>
        <w:tc>
          <w:tcPr>
            <w:tcW w:w="10235" w:type="dxa"/>
          </w:tcPr>
          <w:p w:rsidR="00FB4ADC" w:rsidRPr="00751CBC" w:rsidRDefault="00FB4ADC" w:rsidP="00FB4A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1CBC">
              <w:rPr>
                <w:rFonts w:ascii="Times New Roman" w:hAnsi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/>
                <w:sz w:val="28"/>
                <w:szCs w:val="28"/>
              </w:rPr>
              <w:t>4 Окружность</w:t>
            </w:r>
          </w:p>
        </w:tc>
      </w:tr>
      <w:tr w:rsidR="00FB4ADC" w:rsidRPr="00751CBC" w:rsidTr="00751CBC">
        <w:trPr>
          <w:trHeight w:val="293"/>
        </w:trPr>
        <w:tc>
          <w:tcPr>
            <w:tcW w:w="10235" w:type="dxa"/>
          </w:tcPr>
          <w:p w:rsidR="00FB4ADC" w:rsidRPr="00751CBC" w:rsidRDefault="00FB4ADC" w:rsidP="00FB4A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ADC" w:rsidRPr="00751CBC" w:rsidTr="00751CBC">
        <w:trPr>
          <w:trHeight w:val="293"/>
        </w:trPr>
        <w:tc>
          <w:tcPr>
            <w:tcW w:w="10235" w:type="dxa"/>
          </w:tcPr>
          <w:p w:rsidR="00FB4ADC" w:rsidRPr="00751CBC" w:rsidRDefault="00FB4ADC" w:rsidP="00FB4A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ADC" w:rsidRPr="00751CBC" w:rsidTr="00751CBC">
        <w:trPr>
          <w:trHeight w:val="293"/>
        </w:trPr>
        <w:tc>
          <w:tcPr>
            <w:tcW w:w="10235" w:type="dxa"/>
          </w:tcPr>
          <w:p w:rsidR="00FB4ADC" w:rsidRPr="00751CBC" w:rsidRDefault="00FB4ADC" w:rsidP="00FB4A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2AD2" w:rsidRDefault="00D62AD2"/>
    <w:sectPr w:rsidR="00D6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D2"/>
    <w:rsid w:val="00091276"/>
    <w:rsid w:val="003C7A0B"/>
    <w:rsid w:val="00410CBD"/>
    <w:rsid w:val="00751CBC"/>
    <w:rsid w:val="00D62AD2"/>
    <w:rsid w:val="00FB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76"/>
  </w:style>
  <w:style w:type="paragraph" w:styleId="2">
    <w:name w:val="heading 2"/>
    <w:basedOn w:val="a"/>
    <w:link w:val="20"/>
    <w:uiPriority w:val="9"/>
    <w:qFormat/>
    <w:rsid w:val="00091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76"/>
  </w:style>
  <w:style w:type="paragraph" w:styleId="2">
    <w:name w:val="heading 2"/>
    <w:basedOn w:val="a"/>
    <w:link w:val="20"/>
    <w:uiPriority w:val="9"/>
    <w:qFormat/>
    <w:rsid w:val="00091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2018-11-19T12:16:00Z</dcterms:created>
  <dcterms:modified xsi:type="dcterms:W3CDTF">2018-11-19T12:16:00Z</dcterms:modified>
</cp:coreProperties>
</file>